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9E1" w:rsidRDefault="005B29E1" w:rsidP="005B29E1">
      <w:pPr>
        <w:rPr>
          <w:b/>
        </w:rPr>
      </w:pPr>
      <w:r>
        <w:rPr>
          <w:b/>
        </w:rPr>
        <w:t>Bio Kinetics of Fermentation</w:t>
      </w:r>
    </w:p>
    <w:p w:rsidR="0053676A" w:rsidRDefault="00B8067B" w:rsidP="005B29E1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D0D227" wp14:editId="151B27D8">
            <wp:simplePos x="0" y="0"/>
            <wp:positionH relativeFrom="column">
              <wp:posOffset>236220</wp:posOffset>
            </wp:positionH>
            <wp:positionV relativeFrom="page">
              <wp:posOffset>4533265</wp:posOffset>
            </wp:positionV>
            <wp:extent cx="5720715" cy="3705225"/>
            <wp:effectExtent l="0" t="0" r="0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AFAF870" wp14:editId="0919CE89">
            <wp:simplePos x="0" y="0"/>
            <wp:positionH relativeFrom="column">
              <wp:posOffset>3086100</wp:posOffset>
            </wp:positionH>
            <wp:positionV relativeFrom="page">
              <wp:posOffset>1381125</wp:posOffset>
            </wp:positionV>
            <wp:extent cx="3446780" cy="1737360"/>
            <wp:effectExtent l="0" t="0" r="127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7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E151C56" wp14:editId="4AECDC6B">
            <wp:simplePos x="0" y="0"/>
            <wp:positionH relativeFrom="column">
              <wp:posOffset>-513715</wp:posOffset>
            </wp:positionH>
            <wp:positionV relativeFrom="page">
              <wp:posOffset>1381125</wp:posOffset>
            </wp:positionV>
            <wp:extent cx="3446780" cy="2733675"/>
            <wp:effectExtent l="0" t="0" r="1270" b="952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78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29E1" w:rsidRPr="005B29E1">
        <w:rPr>
          <w:b/>
        </w:rPr>
        <w:t>Homework #2</w:t>
      </w:r>
    </w:p>
    <w:p w:rsidR="001F770A" w:rsidRDefault="001F770A" w:rsidP="005B29E1"/>
    <w:p w:rsidR="001F770A" w:rsidRDefault="001F770A" w:rsidP="005B29E1"/>
    <w:p w:rsidR="001F770A" w:rsidRDefault="001F770A" w:rsidP="005B29E1"/>
    <w:p w:rsidR="001F770A" w:rsidRDefault="001F770A" w:rsidP="005B29E1"/>
    <w:p w:rsidR="001F770A" w:rsidRDefault="001F770A" w:rsidP="005B29E1"/>
    <w:p w:rsidR="001F770A" w:rsidRDefault="001F770A" w:rsidP="005B29E1"/>
    <w:p w:rsidR="001F770A" w:rsidRDefault="001F770A" w:rsidP="005B29E1"/>
    <w:p w:rsidR="002E1161" w:rsidRPr="002E1161" w:rsidRDefault="002E1161" w:rsidP="005B29E1">
      <w:pPr>
        <w:rPr>
          <w:b/>
        </w:rPr>
      </w:pPr>
      <w:r w:rsidRPr="002E1161">
        <w:rPr>
          <w:b/>
        </w:rPr>
        <w:lastRenderedPageBreak/>
        <w:t>Rate Laws:</w:t>
      </w:r>
    </w:p>
    <w:p w:rsidR="002E1161" w:rsidRDefault="002E1161" w:rsidP="005B29E1"/>
    <w:p w:rsidR="002E1161" w:rsidRPr="00A72253" w:rsidRDefault="00120F68" w:rsidP="005B29E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AP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 -(k</m:t>
          </m:r>
          <m:r>
            <m:rPr>
              <m:sty m:val="p"/>
            </m:rPr>
            <w:rPr>
              <w:rFonts w:ascii="Cambria Math" w:hAnsi="Cambria Math"/>
            </w:rPr>
            <w:softHyphen/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w:softHyphen/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  <m:r>
            <w:rPr>
              <w:rFonts w:ascii="Cambria Math" w:hAnsi="Cambria Math"/>
            </w:rPr>
            <m:t>)[AP]</m:t>
          </m:r>
        </m:oMath>
      </m:oMathPara>
    </w:p>
    <w:p w:rsidR="00A72253" w:rsidRDefault="00A72253" w:rsidP="005B29E1"/>
    <w:p w:rsidR="002E1161" w:rsidRPr="00A72253" w:rsidRDefault="00120F68" w:rsidP="005B29E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eastAsiaTheme="minorEastAsia" w:hAnsi="Cambria Math"/>
            </w:rPr>
            <m:t>=358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[AP]</m:t>
          </m:r>
        </m:oMath>
      </m:oMathPara>
    </w:p>
    <w:p w:rsidR="00A72253" w:rsidRDefault="00A72253" w:rsidP="005B29E1">
      <w:pPr>
        <w:rPr>
          <w:rFonts w:eastAsiaTheme="minorEastAsia"/>
        </w:rPr>
      </w:pPr>
    </w:p>
    <w:p w:rsidR="00A72253" w:rsidRPr="00937D4F" w:rsidRDefault="00120F68" w:rsidP="005B29E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=7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9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AP</m:t>
              </m:r>
            </m:e>
          </m:d>
          <m:r>
            <w:rPr>
              <w:rFonts w:ascii="Cambria Math" w:hAnsi="Cambria Math"/>
            </w:rPr>
            <m:t>-150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[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]</m:t>
          </m:r>
        </m:oMath>
      </m:oMathPara>
    </w:p>
    <w:p w:rsidR="00937D4F" w:rsidRDefault="00937D4F" w:rsidP="005B29E1">
      <w:pPr>
        <w:rPr>
          <w:rFonts w:eastAsiaTheme="minorEastAsia"/>
        </w:rPr>
      </w:pPr>
    </w:p>
    <w:p w:rsidR="00937D4F" w:rsidRPr="00937D4F" w:rsidRDefault="00120F68" w:rsidP="005B29E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HOS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=150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[HOS]</m:t>
          </m:r>
          <m:r>
            <w:rPr>
              <w:rFonts w:ascii="Cambria Math" w:hAnsi="Cambria Math"/>
            </w:rPr>
            <m:t>-(3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+4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+6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)[HOS]</m:t>
          </m:r>
        </m:oMath>
      </m:oMathPara>
    </w:p>
    <w:p w:rsidR="00937D4F" w:rsidRDefault="00937D4F" w:rsidP="005B29E1">
      <w:pPr>
        <w:rPr>
          <w:rFonts w:eastAsiaTheme="minorEastAsia"/>
        </w:rPr>
      </w:pPr>
    </w:p>
    <w:p w:rsidR="00937D4F" w:rsidRPr="005650A1" w:rsidRDefault="00120F68" w:rsidP="005B29E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[HOS]</m:t>
          </m:r>
        </m:oMath>
      </m:oMathPara>
    </w:p>
    <w:p w:rsidR="005650A1" w:rsidRDefault="005650A1" w:rsidP="005B29E1">
      <w:pPr>
        <w:rPr>
          <w:rFonts w:eastAsiaTheme="minorEastAsia"/>
        </w:rPr>
      </w:pPr>
    </w:p>
    <w:p w:rsidR="005650A1" w:rsidRPr="005650A1" w:rsidRDefault="00120F68" w:rsidP="005B29E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=4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[HOS]</m:t>
          </m:r>
        </m:oMath>
      </m:oMathPara>
    </w:p>
    <w:p w:rsidR="005650A1" w:rsidRDefault="005650A1" w:rsidP="005B29E1">
      <w:pPr>
        <w:rPr>
          <w:rFonts w:eastAsiaTheme="minorEastAsia"/>
        </w:rPr>
      </w:pPr>
    </w:p>
    <w:p w:rsidR="005650A1" w:rsidRPr="00B8067B" w:rsidRDefault="00120F68" w:rsidP="005B29E1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=6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[HOS]</m:t>
          </m:r>
        </m:oMath>
      </m:oMathPara>
    </w:p>
    <w:p w:rsidR="00B8067B" w:rsidRDefault="00B8067B" w:rsidP="005B29E1">
      <w:pPr>
        <w:rPr>
          <w:rFonts w:eastAsiaTheme="minorEastAsia"/>
        </w:rPr>
      </w:pPr>
      <w:bookmarkStart w:id="0" w:name="_GoBack"/>
      <w:bookmarkEnd w:id="0"/>
    </w:p>
    <w:p w:rsidR="00B8067B" w:rsidRPr="009D30E1" w:rsidRDefault="00B8067B" w:rsidP="005B29E1">
      <w:pPr>
        <w:rPr>
          <w:rFonts w:eastAsiaTheme="minorEastAsia"/>
          <w:b/>
        </w:rPr>
      </w:pPr>
      <w:r w:rsidRPr="009D30E1">
        <w:rPr>
          <w:rFonts w:eastAsiaTheme="minorEastAsia"/>
          <w:b/>
        </w:rPr>
        <w:t>Problem Statement:</w:t>
      </w:r>
    </w:p>
    <w:p w:rsidR="00896833" w:rsidRDefault="009D30E1" w:rsidP="005B29E1">
      <w:r>
        <w:tab/>
        <w:t>The starches amylopectin and amylose are broken down by enzymes during the mashing process</w:t>
      </w:r>
      <w:r w:rsidR="00095FC9">
        <w:t xml:space="preserve"> into small sugars</w:t>
      </w:r>
      <w:r>
        <w:t xml:space="preserve">. A theoretical model of how </w:t>
      </w:r>
      <w:r w:rsidR="00095FC9">
        <w:t xml:space="preserve">these </w:t>
      </w:r>
      <w:r>
        <w:t>starches and subsequent</w:t>
      </w:r>
      <w:r w:rsidR="005E4506">
        <w:t xml:space="preserve">ly formed </w:t>
      </w:r>
      <w:r>
        <w:t>sugars are broken down</w:t>
      </w:r>
      <w:r w:rsidR="005E4506">
        <w:t xml:space="preserve"> is</w:t>
      </w:r>
      <w:r>
        <w:t xml:space="preserve"> described by the reactions</w:t>
      </w:r>
      <w:r w:rsidR="00EF2B9C">
        <w:t xml:space="preserve"> and rate laws above.</w:t>
      </w:r>
      <w:r w:rsidR="001B29E8">
        <w:t xml:space="preserve"> </w:t>
      </w:r>
    </w:p>
    <w:p w:rsidR="00896833" w:rsidRDefault="00896833" w:rsidP="005B29E1"/>
    <w:p w:rsidR="00B8067B" w:rsidRDefault="006F5108" w:rsidP="005B29E1">
      <w:r>
        <w:t>Assuming the reaction occurs isothermally, u</w:t>
      </w:r>
      <w:r w:rsidR="00F162A6">
        <w:t>s</w:t>
      </w:r>
      <w:r>
        <w:t>e</w:t>
      </w:r>
      <w:r w:rsidR="00F162A6">
        <w:t xml:space="preserve"> th</w:t>
      </w:r>
      <w:r w:rsidR="00621AB0">
        <w:t>e information provided</w:t>
      </w:r>
      <w:r>
        <w:t xml:space="preserve"> to</w:t>
      </w:r>
      <w:r w:rsidR="00621AB0">
        <w:t xml:space="preserve"> </w:t>
      </w:r>
      <w:r w:rsidR="007C5B6F">
        <w:t>determine</w:t>
      </w:r>
      <w:r w:rsidR="00896833">
        <w:t xml:space="preserve"> the rate constants</w:t>
      </w:r>
      <w:r w:rsidR="007C5B6F">
        <w:t xml:space="preserve"> necessary for the reactions</w:t>
      </w:r>
      <w:r w:rsidR="00896833">
        <w:t xml:space="preserve"> </w:t>
      </w:r>
      <w:r w:rsidR="005235D3">
        <w:t>to create the final sugar profiles for each beer style. You must assume a mashing time</w:t>
      </w:r>
      <w:r>
        <w:t>.</w:t>
      </w:r>
      <w:r w:rsidR="001B29E8">
        <w:t xml:space="preserve"> </w:t>
      </w:r>
      <w:r w:rsidR="009D30E1">
        <w:t xml:space="preserve"> </w:t>
      </w:r>
    </w:p>
    <w:sectPr w:rsidR="00B8067B" w:rsidSect="00C7121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E1"/>
    <w:rsid w:val="00004E33"/>
    <w:rsid w:val="00095FC9"/>
    <w:rsid w:val="00120F68"/>
    <w:rsid w:val="001B29E8"/>
    <w:rsid w:val="001F770A"/>
    <w:rsid w:val="00266119"/>
    <w:rsid w:val="002926AB"/>
    <w:rsid w:val="002E1161"/>
    <w:rsid w:val="00511EF8"/>
    <w:rsid w:val="005235D3"/>
    <w:rsid w:val="005650A1"/>
    <w:rsid w:val="005B29E1"/>
    <w:rsid w:val="005B6923"/>
    <w:rsid w:val="005E4506"/>
    <w:rsid w:val="00621AB0"/>
    <w:rsid w:val="006F5108"/>
    <w:rsid w:val="007637C5"/>
    <w:rsid w:val="007C5B6F"/>
    <w:rsid w:val="00896833"/>
    <w:rsid w:val="009245B2"/>
    <w:rsid w:val="00937D4F"/>
    <w:rsid w:val="009D30E1"/>
    <w:rsid w:val="00A72253"/>
    <w:rsid w:val="00AE02D0"/>
    <w:rsid w:val="00B47D3E"/>
    <w:rsid w:val="00B8067B"/>
    <w:rsid w:val="00C37390"/>
    <w:rsid w:val="00C71210"/>
    <w:rsid w:val="00E82030"/>
    <w:rsid w:val="00EF2B9C"/>
    <w:rsid w:val="00F1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9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E116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9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E11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Williams</dc:creator>
  <cp:lastModifiedBy>Learning Center Admin</cp:lastModifiedBy>
  <cp:revision>4</cp:revision>
  <dcterms:created xsi:type="dcterms:W3CDTF">2011-03-16T22:27:00Z</dcterms:created>
  <dcterms:modified xsi:type="dcterms:W3CDTF">2011-03-17T00:03:00Z</dcterms:modified>
</cp:coreProperties>
</file>